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270BE" w14:textId="77777777" w:rsidR="00F01306" w:rsidRDefault="00F01306" w:rsidP="00F01306">
      <w:pPr>
        <w:widowControl/>
        <w:autoSpaceDE w:val="0"/>
        <w:autoSpaceDN w:val="0"/>
        <w:adjustRightInd w:val="0"/>
        <w:jc w:val="center"/>
        <w:rPr>
          <w:rFonts w:ascii="宋体" w:eastAsia="宋体" w:cs="宋体"/>
          <w:color w:val="383838"/>
          <w:kern w:val="0"/>
          <w:sz w:val="32"/>
          <w:szCs w:val="32"/>
        </w:rPr>
      </w:pPr>
      <w:r>
        <w:rPr>
          <w:rFonts w:ascii="宋体" w:eastAsia="宋体" w:cs="宋体" w:hint="eastAsia"/>
          <w:color w:val="172A7D"/>
          <w:kern w:val="0"/>
          <w:sz w:val="30"/>
          <w:szCs w:val="30"/>
        </w:rPr>
        <w:t>国际人道法（</w:t>
      </w:r>
      <w:r>
        <w:rPr>
          <w:rFonts w:ascii="宋体" w:eastAsia="宋体" w:cs="宋体"/>
          <w:color w:val="172A7D"/>
          <w:kern w:val="0"/>
          <w:sz w:val="30"/>
          <w:szCs w:val="30"/>
        </w:rPr>
        <w:t>IHL</w:t>
      </w:r>
      <w:r>
        <w:rPr>
          <w:rFonts w:ascii="宋体" w:eastAsia="宋体" w:cs="宋体" w:hint="eastAsia"/>
          <w:color w:val="172A7D"/>
          <w:kern w:val="0"/>
          <w:sz w:val="30"/>
          <w:szCs w:val="30"/>
        </w:rPr>
        <w:t>）模拟法庭招募新队员</w:t>
      </w:r>
    </w:p>
    <w:p w14:paraId="57AC100C" w14:textId="77777777" w:rsidR="00F01306" w:rsidRPr="00F01306" w:rsidRDefault="00F01306" w:rsidP="00F01306">
      <w:pPr>
        <w:widowControl/>
        <w:autoSpaceDE w:val="0"/>
        <w:autoSpaceDN w:val="0"/>
        <w:adjustRightInd w:val="0"/>
        <w:ind w:firstLine="640"/>
        <w:jc w:val="left"/>
        <w:rPr>
          <w:rFonts w:ascii="Courier" w:eastAsia="宋体" w:hAnsi="Courier" w:cs="Courier"/>
          <w:color w:val="383838"/>
          <w:kern w:val="0"/>
          <w:sz w:val="28"/>
          <w:szCs w:val="28"/>
        </w:rPr>
      </w:pPr>
      <w:r w:rsidRPr="00F01306">
        <w:rPr>
          <w:rFonts w:ascii="宋体" w:eastAsia="宋体" w:cs="宋体" w:hint="eastAsia"/>
          <w:color w:val="383838"/>
          <w:kern w:val="0"/>
          <w:sz w:val="28"/>
          <w:szCs w:val="28"/>
        </w:rPr>
        <w:t>红十字“国际人道法”模拟法庭竞赛（</w:t>
      </w:r>
      <w:r w:rsidRPr="00F01306">
        <w:rPr>
          <w:rFonts w:ascii="Times New Roman" w:eastAsia="宋体" w:hAnsi="Times New Roman" w:cs="Times New Roman"/>
          <w:color w:val="383838"/>
          <w:kern w:val="0"/>
          <w:sz w:val="28"/>
          <w:szCs w:val="28"/>
        </w:rPr>
        <w:t>IHL</w:t>
      </w:r>
      <w:r w:rsidRPr="00F01306">
        <w:rPr>
          <w:rFonts w:ascii="宋体" w:eastAsia="宋体" w:hAnsi="Times New Roman" w:cs="宋体" w:hint="eastAsia"/>
          <w:color w:val="383838"/>
          <w:kern w:val="0"/>
          <w:sz w:val="28"/>
          <w:szCs w:val="28"/>
        </w:rPr>
        <w:t>）是由红十字国际委员会、中国红十字总会主办的高校间国际人道法模拟法庭竞赛，案例由红十字国际委员会的法律专家拟定，主要涉及国际人道法及国际法相关知识，法官由来自各国的国际法、国际人道法专家组成。每个队要针对案例提交书面诉状并进行法庭辩论，各队将分别以控方和辩方的身份进行比赛，大陆赛区前三名将由红十字国际委员会资助参加在香港举行的亚太地区高校间模拟法庭竞赛，竞赛全部用英文进行。自二零零七年起，</w:t>
      </w:r>
      <w:r w:rsidRPr="00F01306">
        <w:rPr>
          <w:rFonts w:ascii="Times New Roman" w:eastAsia="宋体" w:hAnsi="Times New Roman" w:cs="Times New Roman"/>
          <w:color w:val="383838"/>
          <w:kern w:val="0"/>
          <w:sz w:val="28"/>
          <w:szCs w:val="28"/>
        </w:rPr>
        <w:t>IHL</w:t>
      </w:r>
      <w:r w:rsidRPr="00F01306">
        <w:rPr>
          <w:rFonts w:ascii="宋体" w:eastAsia="宋体" w:hAnsi="Times New Roman" w:cs="宋体" w:hint="eastAsia"/>
          <w:color w:val="383838"/>
          <w:kern w:val="0"/>
          <w:sz w:val="28"/>
          <w:szCs w:val="28"/>
        </w:rPr>
        <w:t>竞赛已先后在国内成功举办过九届。</w:t>
      </w:r>
    </w:p>
    <w:p w14:paraId="7EF09344" w14:textId="77777777" w:rsidR="00F01306" w:rsidRPr="00F01306" w:rsidRDefault="00F01306" w:rsidP="00F01306">
      <w:pPr>
        <w:widowControl/>
        <w:autoSpaceDE w:val="0"/>
        <w:autoSpaceDN w:val="0"/>
        <w:adjustRightInd w:val="0"/>
        <w:ind w:firstLine="640"/>
        <w:jc w:val="left"/>
        <w:rPr>
          <w:rFonts w:ascii="Courier" w:eastAsia="宋体" w:hAnsi="Courier" w:cs="Courier"/>
          <w:color w:val="383838"/>
          <w:kern w:val="0"/>
          <w:sz w:val="28"/>
          <w:szCs w:val="28"/>
        </w:rPr>
      </w:pPr>
      <w:r w:rsidRPr="00F01306">
        <w:rPr>
          <w:rFonts w:ascii="宋体" w:eastAsia="宋体" w:hAnsi="Courier" w:cs="宋体" w:hint="eastAsia"/>
          <w:color w:val="383838"/>
          <w:kern w:val="0"/>
          <w:sz w:val="28"/>
          <w:szCs w:val="28"/>
        </w:rPr>
        <w:t>模拟法庭竞赛作为法科生将理论结合实践的重要途径，通过对一个虚构的案件的分析，从案情陈述到法条检索再到书状写作和口头辩论，能够使参与者夯实基础知识，并提升写作能力、口头表达能力以及法律检索能力。</w:t>
      </w:r>
      <w:r w:rsidRPr="00F01306">
        <w:rPr>
          <w:rFonts w:ascii="Times New Roman" w:eastAsia="宋体" w:hAnsi="Times New Roman" w:cs="Times New Roman"/>
          <w:color w:val="383838"/>
          <w:kern w:val="0"/>
          <w:sz w:val="28"/>
          <w:szCs w:val="28"/>
        </w:rPr>
        <w:t>IHL</w:t>
      </w:r>
      <w:r w:rsidRPr="00F01306">
        <w:rPr>
          <w:rFonts w:ascii="宋体" w:eastAsia="宋体" w:hAnsi="Times New Roman" w:cs="宋体" w:hint="eastAsia"/>
          <w:color w:val="383838"/>
          <w:kern w:val="0"/>
          <w:sz w:val="28"/>
          <w:szCs w:val="28"/>
        </w:rPr>
        <w:t>模拟法庭竞赛将在</w:t>
      </w:r>
      <w:r w:rsidRPr="00F01306">
        <w:rPr>
          <w:rFonts w:ascii="Times New Roman" w:eastAsia="宋体" w:hAnsi="Times New Roman" w:cs="Times New Roman"/>
          <w:color w:val="383838"/>
          <w:kern w:val="0"/>
          <w:sz w:val="28"/>
          <w:szCs w:val="28"/>
        </w:rPr>
        <w:t>2016</w:t>
      </w:r>
      <w:r w:rsidRPr="00F01306">
        <w:rPr>
          <w:rFonts w:ascii="宋体" w:eastAsia="宋体" w:hAnsi="Times New Roman" w:cs="宋体" w:hint="eastAsia"/>
          <w:color w:val="383838"/>
          <w:kern w:val="0"/>
          <w:sz w:val="28"/>
          <w:szCs w:val="28"/>
        </w:rPr>
        <w:t>年11月18日至20日举办，现招募模拟法庭竞赛团队队员，要求具备一定的法学专业知识、较为流利的英语口头表达和写作能力、与人协作共赢的团队意识，以及对国际法、对模拟法庭竞赛的热情。</w:t>
      </w:r>
    </w:p>
    <w:p w14:paraId="6E4EA205" w14:textId="77777777" w:rsidR="00F01306" w:rsidRPr="00F01306" w:rsidRDefault="00F01306" w:rsidP="00F01306">
      <w:pPr>
        <w:widowControl/>
        <w:autoSpaceDE w:val="0"/>
        <w:autoSpaceDN w:val="0"/>
        <w:adjustRightInd w:val="0"/>
        <w:ind w:firstLine="640"/>
        <w:jc w:val="left"/>
        <w:rPr>
          <w:rFonts w:ascii="Courier" w:eastAsia="宋体" w:hAnsi="Courier" w:cs="Courier"/>
          <w:color w:val="383838"/>
          <w:kern w:val="0"/>
          <w:sz w:val="28"/>
          <w:szCs w:val="28"/>
        </w:rPr>
      </w:pPr>
      <w:r w:rsidRPr="00F01306">
        <w:rPr>
          <w:rFonts w:ascii="宋体" w:eastAsia="宋体" w:hAnsi="Courier" w:cs="宋体" w:hint="eastAsia"/>
          <w:color w:val="383838"/>
          <w:kern w:val="0"/>
          <w:sz w:val="28"/>
          <w:szCs w:val="28"/>
        </w:rPr>
        <w:t>如果你想通过竞赛对国际刑法、国际人道法以及国际法专业知识加深理解，如果你想通过模拟法庭竞赛全方位磨练自我，如果你想走出去与其他高校的优秀同学交流切磋，如果你想在反复的训练中结识志同道合的小伙伴并收获友谊，那么，加入我们吧，你将会有一段难以忘怀的人生经历！</w:t>
      </w:r>
    </w:p>
    <w:p w14:paraId="59AA7FA5" w14:textId="77777777" w:rsidR="00F01306" w:rsidRPr="00F01306" w:rsidRDefault="00F01306" w:rsidP="00F01306">
      <w:pPr>
        <w:widowControl/>
        <w:autoSpaceDE w:val="0"/>
        <w:autoSpaceDN w:val="0"/>
        <w:adjustRightInd w:val="0"/>
        <w:jc w:val="left"/>
        <w:rPr>
          <w:rFonts w:ascii="Courier" w:eastAsia="宋体" w:hAnsi="Courier" w:cs="Courier"/>
          <w:color w:val="383838"/>
          <w:kern w:val="0"/>
          <w:sz w:val="28"/>
          <w:szCs w:val="28"/>
        </w:rPr>
      </w:pPr>
      <w:r w:rsidRPr="00F01306">
        <w:rPr>
          <w:rFonts w:ascii="Times New Roman" w:eastAsia="宋体" w:hAnsi="Times New Roman" w:cs="Times New Roman"/>
          <w:color w:val="383838"/>
          <w:kern w:val="0"/>
          <w:sz w:val="28"/>
          <w:szCs w:val="28"/>
        </w:rPr>
        <w:t xml:space="preserve">1. </w:t>
      </w:r>
      <w:r w:rsidRPr="00F01306">
        <w:rPr>
          <w:rFonts w:ascii="宋体" w:eastAsia="宋体" w:hAnsi="Times New Roman" w:cs="宋体" w:hint="eastAsia"/>
          <w:color w:val="383838"/>
          <w:kern w:val="0"/>
          <w:sz w:val="28"/>
          <w:szCs w:val="28"/>
        </w:rPr>
        <w:t>选拔对象：全院本科生、硕士生</w:t>
      </w:r>
    </w:p>
    <w:p w14:paraId="7CEFB115" w14:textId="77777777" w:rsidR="00F01306" w:rsidRPr="00F01306" w:rsidRDefault="00F01306" w:rsidP="00F01306">
      <w:pPr>
        <w:widowControl/>
        <w:autoSpaceDE w:val="0"/>
        <w:autoSpaceDN w:val="0"/>
        <w:adjustRightInd w:val="0"/>
        <w:jc w:val="left"/>
        <w:rPr>
          <w:rFonts w:ascii="Courier" w:eastAsia="宋体" w:hAnsi="Courier" w:cs="Courier"/>
          <w:color w:val="383838"/>
          <w:kern w:val="0"/>
          <w:sz w:val="28"/>
          <w:szCs w:val="28"/>
        </w:rPr>
      </w:pPr>
      <w:r w:rsidRPr="00F01306">
        <w:rPr>
          <w:rFonts w:ascii="Times New Roman" w:eastAsia="宋体" w:hAnsi="Times New Roman" w:cs="Times New Roman"/>
          <w:color w:val="383838"/>
          <w:kern w:val="0"/>
          <w:sz w:val="28"/>
          <w:szCs w:val="28"/>
        </w:rPr>
        <w:lastRenderedPageBreak/>
        <w:t xml:space="preserve">2. </w:t>
      </w:r>
      <w:r w:rsidRPr="00F01306">
        <w:rPr>
          <w:rFonts w:ascii="宋体" w:eastAsia="宋体" w:hAnsi="Times New Roman" w:cs="宋体" w:hint="eastAsia"/>
          <w:color w:val="383838"/>
          <w:kern w:val="0"/>
          <w:sz w:val="28"/>
          <w:szCs w:val="28"/>
        </w:rPr>
        <w:t>报名方式：</w:t>
      </w:r>
      <w:r w:rsidRPr="00F01306">
        <w:rPr>
          <w:rFonts w:ascii="Times New Roman" w:eastAsia="宋体" w:hAnsi="Times New Roman" w:cs="Times New Roman" w:hint="eastAsia"/>
          <w:kern w:val="0"/>
          <w:sz w:val="28"/>
          <w:szCs w:val="28"/>
        </w:rPr>
        <w:t>9</w:t>
      </w:r>
      <w:r w:rsidRPr="00F01306">
        <w:rPr>
          <w:rFonts w:ascii="宋体" w:eastAsia="宋体" w:hAnsi="Times New Roman" w:cs="宋体" w:hint="eastAsia"/>
          <w:kern w:val="0"/>
          <w:sz w:val="28"/>
          <w:szCs w:val="28"/>
        </w:rPr>
        <w:t>月</w:t>
      </w:r>
      <w:r w:rsidR="00DB49E5">
        <w:rPr>
          <w:rFonts w:ascii="Times New Roman" w:eastAsia="宋体" w:hAnsi="Times New Roman" w:cs="Times New Roman" w:hint="eastAsia"/>
          <w:kern w:val="0"/>
          <w:sz w:val="28"/>
          <w:szCs w:val="28"/>
        </w:rPr>
        <w:t>13</w:t>
      </w:r>
      <w:r w:rsidRPr="00F01306">
        <w:rPr>
          <w:rFonts w:ascii="宋体" w:eastAsia="宋体" w:hAnsi="Times New Roman" w:cs="宋体" w:hint="eastAsia"/>
          <w:kern w:val="0"/>
          <w:sz w:val="28"/>
          <w:szCs w:val="28"/>
        </w:rPr>
        <w:t>日前将个人简历发送至</w:t>
      </w:r>
      <w:bookmarkStart w:id="0" w:name="OLE_LINK3"/>
      <w:bookmarkStart w:id="1" w:name="OLE_LINK4"/>
      <w:r w:rsidRPr="00F01306">
        <w:rPr>
          <w:rFonts w:ascii="Times New Roman" w:eastAsia="宋体" w:hAnsi="Times New Roman" w:cs="Times New Roman" w:hint="eastAsia"/>
          <w:kern w:val="0"/>
          <w:sz w:val="28"/>
          <w:szCs w:val="28"/>
        </w:rPr>
        <w:t>shady_shake@163.com</w:t>
      </w:r>
      <w:bookmarkEnd w:id="0"/>
      <w:bookmarkEnd w:id="1"/>
      <w:r w:rsidRPr="00F01306">
        <w:rPr>
          <w:rFonts w:ascii="宋体" w:eastAsia="宋体" w:hAnsi="Times New Roman" w:cs="宋体" w:hint="eastAsia"/>
          <w:kern w:val="0"/>
          <w:sz w:val="28"/>
          <w:szCs w:val="28"/>
        </w:rPr>
        <w:t>，并于</w:t>
      </w:r>
      <w:r w:rsidRPr="00F01306">
        <w:rPr>
          <w:rFonts w:ascii="Times New Roman" w:eastAsia="宋体" w:hAnsi="Times New Roman" w:cs="Times New Roman" w:hint="eastAsia"/>
          <w:color w:val="383838"/>
          <w:kern w:val="0"/>
          <w:sz w:val="28"/>
          <w:szCs w:val="28"/>
        </w:rPr>
        <w:t>9</w:t>
      </w:r>
      <w:r w:rsidRPr="00F01306">
        <w:rPr>
          <w:rFonts w:ascii="宋体" w:eastAsia="宋体" w:hAnsi="Times New Roman" w:cs="宋体" w:hint="eastAsia"/>
          <w:color w:val="383838"/>
          <w:kern w:val="0"/>
          <w:sz w:val="28"/>
          <w:szCs w:val="28"/>
        </w:rPr>
        <w:t>月</w:t>
      </w:r>
      <w:r w:rsidR="00DB49E5">
        <w:rPr>
          <w:rFonts w:ascii="Times New Roman" w:eastAsia="宋体" w:hAnsi="Times New Roman" w:cs="Times New Roman" w:hint="eastAsia"/>
          <w:color w:val="383838"/>
          <w:kern w:val="0"/>
          <w:sz w:val="28"/>
          <w:szCs w:val="28"/>
        </w:rPr>
        <w:t>14</w:t>
      </w:r>
      <w:r w:rsidRPr="00F01306">
        <w:rPr>
          <w:rFonts w:ascii="宋体" w:eastAsia="宋体" w:hAnsi="Times New Roman" w:cs="宋体" w:hint="eastAsia"/>
          <w:color w:val="383838"/>
          <w:kern w:val="0"/>
          <w:sz w:val="28"/>
          <w:szCs w:val="28"/>
        </w:rPr>
        <w:t>日晚</w:t>
      </w:r>
      <w:r w:rsidRPr="00F01306">
        <w:rPr>
          <w:rFonts w:ascii="Times New Roman" w:eastAsia="宋体" w:hAnsi="Times New Roman" w:cs="Times New Roman"/>
          <w:color w:val="383838"/>
          <w:kern w:val="0"/>
          <w:sz w:val="28"/>
          <w:szCs w:val="28"/>
        </w:rPr>
        <w:t>6</w:t>
      </w:r>
      <w:r w:rsidRPr="00F01306">
        <w:rPr>
          <w:rFonts w:ascii="宋体" w:eastAsia="宋体" w:hAnsi="Times New Roman" w:cs="宋体" w:hint="eastAsia"/>
          <w:color w:val="383838"/>
          <w:kern w:val="0"/>
          <w:sz w:val="28"/>
          <w:szCs w:val="28"/>
        </w:rPr>
        <w:t>点于经信</w:t>
      </w:r>
      <w:r w:rsidRPr="00F01306">
        <w:rPr>
          <w:rFonts w:ascii="Times New Roman" w:eastAsia="宋体" w:hAnsi="Times New Roman" w:cs="Times New Roman"/>
          <w:color w:val="383838"/>
          <w:kern w:val="0"/>
          <w:sz w:val="28"/>
          <w:szCs w:val="28"/>
        </w:rPr>
        <w:t>D</w:t>
      </w:r>
      <w:r w:rsidRPr="00F01306">
        <w:rPr>
          <w:rFonts w:ascii="宋体" w:eastAsia="宋体" w:hAnsi="Times New Roman" w:cs="宋体" w:hint="eastAsia"/>
          <w:color w:val="383838"/>
          <w:kern w:val="0"/>
          <w:sz w:val="28"/>
          <w:szCs w:val="28"/>
        </w:rPr>
        <w:t>区二楼参加面试。</w:t>
      </w:r>
    </w:p>
    <w:p w14:paraId="12697229" w14:textId="77777777" w:rsidR="00F01306" w:rsidRPr="00F01306" w:rsidRDefault="00F01306" w:rsidP="00F01306">
      <w:pPr>
        <w:widowControl/>
        <w:autoSpaceDE w:val="0"/>
        <w:autoSpaceDN w:val="0"/>
        <w:adjustRightInd w:val="0"/>
        <w:jc w:val="left"/>
        <w:rPr>
          <w:rFonts w:ascii="Courier" w:eastAsia="宋体" w:hAnsi="Courier" w:cs="Courier"/>
          <w:color w:val="383838"/>
          <w:kern w:val="0"/>
          <w:sz w:val="28"/>
          <w:szCs w:val="28"/>
        </w:rPr>
      </w:pPr>
      <w:r w:rsidRPr="00F01306">
        <w:rPr>
          <w:rFonts w:ascii="Times New Roman" w:eastAsia="宋体" w:hAnsi="Times New Roman" w:cs="Times New Roman"/>
          <w:color w:val="383838"/>
          <w:kern w:val="0"/>
          <w:sz w:val="28"/>
          <w:szCs w:val="28"/>
        </w:rPr>
        <w:t xml:space="preserve">3. </w:t>
      </w:r>
      <w:r w:rsidRPr="00F01306">
        <w:rPr>
          <w:rFonts w:ascii="宋体" w:eastAsia="宋体" w:hAnsi="Times New Roman" w:cs="宋体" w:hint="eastAsia"/>
          <w:color w:val="383838"/>
          <w:kern w:val="0"/>
          <w:sz w:val="28"/>
          <w:szCs w:val="28"/>
        </w:rPr>
        <w:t>基本要求：热爱国际法、有国际法基础、优良的英语听说读写能力、英文文献检索能力和法律文书写作能力。比赛准备期间需要每位队员投入大量的课余时间进行法律研究、书状撰写和口头辩论的练习，参赛者必须具备足够的时间投入和团队精神。</w:t>
      </w:r>
    </w:p>
    <w:p w14:paraId="724D485D" w14:textId="77777777" w:rsidR="00F01306" w:rsidRPr="00F01306" w:rsidRDefault="00F01306" w:rsidP="00F01306">
      <w:pPr>
        <w:widowControl/>
        <w:autoSpaceDE w:val="0"/>
        <w:autoSpaceDN w:val="0"/>
        <w:adjustRightInd w:val="0"/>
        <w:jc w:val="left"/>
        <w:rPr>
          <w:rFonts w:ascii="Courier" w:eastAsia="宋体" w:hAnsi="Courier" w:cs="Courier"/>
          <w:color w:val="383838"/>
          <w:kern w:val="0"/>
          <w:sz w:val="28"/>
          <w:szCs w:val="28"/>
        </w:rPr>
      </w:pPr>
      <w:r w:rsidRPr="00F01306">
        <w:rPr>
          <w:rFonts w:ascii="Times New Roman" w:eastAsia="宋体" w:hAnsi="Times New Roman" w:cs="Times New Roman"/>
          <w:color w:val="383838"/>
          <w:kern w:val="0"/>
          <w:sz w:val="28"/>
          <w:szCs w:val="28"/>
        </w:rPr>
        <w:t xml:space="preserve">4. </w:t>
      </w:r>
      <w:r w:rsidRPr="00F01306">
        <w:rPr>
          <w:rFonts w:ascii="宋体" w:eastAsia="宋体" w:hAnsi="Times New Roman" w:cs="宋体" w:hint="eastAsia"/>
          <w:color w:val="383838"/>
          <w:kern w:val="0"/>
          <w:sz w:val="28"/>
          <w:szCs w:val="28"/>
        </w:rPr>
        <w:t>简历要求：个人基本信息、专业、年级、英语水平能力</w:t>
      </w:r>
      <w:r w:rsidR="00DB49E5">
        <w:rPr>
          <w:rFonts w:ascii="宋体" w:eastAsia="宋体" w:hAnsi="Times New Roman" w:cs="宋体" w:hint="eastAsia"/>
          <w:color w:val="383838"/>
          <w:kern w:val="0"/>
          <w:sz w:val="28"/>
          <w:szCs w:val="28"/>
        </w:rPr>
        <w:t>、经历阐述</w:t>
      </w:r>
      <w:r w:rsidRPr="00F01306">
        <w:rPr>
          <w:rFonts w:ascii="宋体" w:eastAsia="宋体" w:hAnsi="Times New Roman" w:cs="宋体" w:hint="eastAsia"/>
          <w:color w:val="383838"/>
          <w:kern w:val="0"/>
          <w:sz w:val="28"/>
          <w:szCs w:val="28"/>
        </w:rPr>
        <w:t>；</w:t>
      </w:r>
    </w:p>
    <w:p w14:paraId="19DDFDD7" w14:textId="77777777" w:rsidR="00F01306" w:rsidRPr="00F01306" w:rsidRDefault="00F01306" w:rsidP="00F01306">
      <w:pPr>
        <w:widowControl/>
        <w:autoSpaceDE w:val="0"/>
        <w:autoSpaceDN w:val="0"/>
        <w:adjustRightInd w:val="0"/>
        <w:jc w:val="left"/>
        <w:rPr>
          <w:rFonts w:ascii="Courier" w:eastAsia="宋体" w:hAnsi="Courier" w:cs="Courier"/>
          <w:color w:val="383838"/>
          <w:kern w:val="0"/>
          <w:sz w:val="28"/>
          <w:szCs w:val="28"/>
        </w:rPr>
      </w:pPr>
      <w:r w:rsidRPr="00F01306">
        <w:rPr>
          <w:rFonts w:ascii="Times New Roman" w:eastAsia="宋体" w:hAnsi="Times New Roman" w:cs="Times New Roman"/>
          <w:color w:val="383838"/>
          <w:kern w:val="0"/>
          <w:sz w:val="28"/>
          <w:szCs w:val="28"/>
        </w:rPr>
        <w:t xml:space="preserve">5. </w:t>
      </w:r>
      <w:r w:rsidRPr="00F01306">
        <w:rPr>
          <w:rFonts w:ascii="宋体" w:eastAsia="宋体" w:hAnsi="Times New Roman" w:cs="宋体" w:hint="eastAsia"/>
          <w:color w:val="383838"/>
          <w:kern w:val="0"/>
          <w:sz w:val="28"/>
          <w:szCs w:val="28"/>
        </w:rPr>
        <w:t>选拔面试时间地点：</w:t>
      </w:r>
      <w:r w:rsidRPr="00F01306">
        <w:rPr>
          <w:rFonts w:ascii="Times New Roman" w:eastAsia="宋体" w:hAnsi="Times New Roman" w:cs="Times New Roman" w:hint="eastAsia"/>
          <w:color w:val="383838"/>
          <w:kern w:val="0"/>
          <w:sz w:val="28"/>
          <w:szCs w:val="28"/>
        </w:rPr>
        <w:t>9</w:t>
      </w:r>
      <w:r w:rsidRPr="00F01306">
        <w:rPr>
          <w:rFonts w:ascii="宋体" w:eastAsia="宋体" w:hAnsi="Times New Roman" w:cs="宋体" w:hint="eastAsia"/>
          <w:color w:val="383838"/>
          <w:kern w:val="0"/>
          <w:sz w:val="28"/>
          <w:szCs w:val="28"/>
        </w:rPr>
        <w:t>月</w:t>
      </w:r>
      <w:r w:rsidR="00DB49E5">
        <w:rPr>
          <w:rFonts w:ascii="Times New Roman" w:eastAsia="宋体" w:hAnsi="Times New Roman" w:cs="Times New Roman" w:hint="eastAsia"/>
          <w:color w:val="383838"/>
          <w:kern w:val="0"/>
          <w:sz w:val="28"/>
          <w:szCs w:val="28"/>
        </w:rPr>
        <w:t>14</w:t>
      </w:r>
      <w:r w:rsidRPr="00F01306">
        <w:rPr>
          <w:rFonts w:ascii="宋体" w:eastAsia="宋体" w:hAnsi="Times New Roman" w:cs="宋体" w:hint="eastAsia"/>
          <w:color w:val="383838"/>
          <w:kern w:val="0"/>
          <w:sz w:val="28"/>
          <w:szCs w:val="28"/>
        </w:rPr>
        <w:t>日晚</w:t>
      </w:r>
      <w:r w:rsidRPr="00F01306">
        <w:rPr>
          <w:rFonts w:ascii="Times New Roman" w:eastAsia="宋体" w:hAnsi="Times New Roman" w:cs="Times New Roman"/>
          <w:color w:val="383838"/>
          <w:kern w:val="0"/>
          <w:sz w:val="28"/>
          <w:szCs w:val="28"/>
        </w:rPr>
        <w:t>6</w:t>
      </w:r>
      <w:r w:rsidRPr="00F01306">
        <w:rPr>
          <w:rFonts w:ascii="宋体" w:eastAsia="宋体" w:hAnsi="Times New Roman" w:cs="宋体" w:hint="eastAsia"/>
          <w:color w:val="383838"/>
          <w:kern w:val="0"/>
          <w:sz w:val="28"/>
          <w:szCs w:val="28"/>
        </w:rPr>
        <w:t>点经信</w:t>
      </w:r>
      <w:r w:rsidRPr="00F01306">
        <w:rPr>
          <w:rFonts w:ascii="Times New Roman" w:eastAsia="宋体" w:hAnsi="Times New Roman" w:cs="Times New Roman"/>
          <w:color w:val="383838"/>
          <w:kern w:val="0"/>
          <w:sz w:val="28"/>
          <w:szCs w:val="28"/>
        </w:rPr>
        <w:t>D</w:t>
      </w:r>
      <w:r w:rsidRPr="00F01306">
        <w:rPr>
          <w:rFonts w:ascii="宋体" w:eastAsia="宋体" w:hAnsi="Times New Roman" w:cs="宋体" w:hint="eastAsia"/>
          <w:color w:val="383838"/>
          <w:kern w:val="0"/>
          <w:sz w:val="28"/>
          <w:szCs w:val="28"/>
        </w:rPr>
        <w:t>区二楼</w:t>
      </w:r>
    </w:p>
    <w:p w14:paraId="745FE3DD" w14:textId="77777777" w:rsidR="00F01306" w:rsidRDefault="00F01306" w:rsidP="00F01306">
      <w:pPr>
        <w:widowControl/>
        <w:autoSpaceDE w:val="0"/>
        <w:autoSpaceDN w:val="0"/>
        <w:adjustRightInd w:val="0"/>
        <w:jc w:val="left"/>
        <w:rPr>
          <w:rFonts w:ascii="宋体" w:eastAsia="宋体" w:hAnsi="Times New Roman" w:cs="宋体" w:hint="eastAsia"/>
          <w:color w:val="383838"/>
          <w:kern w:val="0"/>
          <w:sz w:val="28"/>
          <w:szCs w:val="28"/>
        </w:rPr>
      </w:pPr>
      <w:r w:rsidRPr="00F01306">
        <w:rPr>
          <w:rFonts w:ascii="Times New Roman" w:eastAsia="宋体" w:hAnsi="Times New Roman" w:cs="Times New Roman"/>
          <w:color w:val="383838"/>
          <w:kern w:val="0"/>
          <w:sz w:val="28"/>
          <w:szCs w:val="28"/>
        </w:rPr>
        <w:t xml:space="preserve">6. </w:t>
      </w:r>
      <w:r w:rsidRPr="00F01306">
        <w:rPr>
          <w:rFonts w:ascii="宋体" w:eastAsia="宋体" w:hAnsi="Times New Roman" w:cs="宋体" w:hint="eastAsia"/>
          <w:color w:val="383838"/>
          <w:kern w:val="0"/>
          <w:sz w:val="28"/>
          <w:szCs w:val="28"/>
        </w:rPr>
        <w:t>说明：</w:t>
      </w:r>
      <w:r w:rsidRPr="00F01306">
        <w:rPr>
          <w:rFonts w:ascii="Times New Roman" w:eastAsia="宋体" w:hAnsi="Times New Roman" w:cs="Times New Roman"/>
          <w:color w:val="383838"/>
          <w:kern w:val="0"/>
          <w:sz w:val="28"/>
          <w:szCs w:val="28"/>
        </w:rPr>
        <w:t>IHL</w:t>
      </w:r>
      <w:r w:rsidRPr="00F01306">
        <w:rPr>
          <w:rFonts w:ascii="宋体" w:eastAsia="宋体" w:hAnsi="Times New Roman" w:cs="宋体" w:hint="eastAsia"/>
          <w:color w:val="383838"/>
          <w:kern w:val="0"/>
          <w:sz w:val="28"/>
          <w:szCs w:val="28"/>
        </w:rPr>
        <w:t>适用国际刑事法院的诉讼程序，在比赛之前的培训内容主要包括国际刑法和国际人道法基本知识、国际刑法和人道法资料检索与书状写作、往届比赛经验分享交流、相关书籍阅读和问题研讨等。</w:t>
      </w:r>
    </w:p>
    <w:p w14:paraId="1DB58F6C" w14:textId="77777777" w:rsidR="00F01306" w:rsidRPr="00475F35" w:rsidRDefault="00DB49E5" w:rsidP="00F01306">
      <w:pPr>
        <w:widowControl/>
        <w:autoSpaceDE w:val="0"/>
        <w:autoSpaceDN w:val="0"/>
        <w:adjustRightInd w:val="0"/>
        <w:jc w:val="left"/>
        <w:rPr>
          <w:rFonts w:ascii="宋体" w:eastAsia="宋体" w:hAnsi="Times New Roman" w:cs="宋体"/>
          <w:color w:val="383838"/>
          <w:kern w:val="0"/>
          <w:sz w:val="28"/>
          <w:szCs w:val="28"/>
        </w:rPr>
      </w:pPr>
      <w:r w:rsidRPr="00475F35">
        <w:rPr>
          <w:rFonts w:ascii="宋体" w:eastAsia="宋体" w:hAnsi="Times New Roman" w:cs="宋体" w:hint="eastAsia"/>
          <w:color w:val="383838"/>
          <w:kern w:val="0"/>
          <w:sz w:val="28"/>
          <w:szCs w:val="28"/>
        </w:rPr>
        <w:t>8</w:t>
      </w:r>
      <w:bookmarkStart w:id="2" w:name="OLE_LINK5"/>
      <w:bookmarkStart w:id="3" w:name="OLE_LINK6"/>
      <w:r w:rsidR="00F01306" w:rsidRPr="00475F35">
        <w:rPr>
          <w:rFonts w:ascii="宋体" w:eastAsia="宋体" w:hAnsi="Times New Roman" w:cs="宋体"/>
          <w:color w:val="383838"/>
          <w:kern w:val="0"/>
          <w:sz w:val="28"/>
          <w:szCs w:val="28"/>
        </w:rPr>
        <w:t xml:space="preserve">. </w:t>
      </w:r>
      <w:bookmarkEnd w:id="2"/>
      <w:bookmarkEnd w:id="3"/>
      <w:r>
        <w:rPr>
          <w:rFonts w:ascii="宋体" w:eastAsia="宋体" w:hAnsi="Times New Roman" w:cs="宋体" w:hint="eastAsia"/>
          <w:color w:val="383838"/>
          <w:kern w:val="0"/>
          <w:sz w:val="28"/>
          <w:szCs w:val="28"/>
        </w:rPr>
        <w:t>面试</w:t>
      </w:r>
      <w:r w:rsidR="00475F35">
        <w:rPr>
          <w:rFonts w:ascii="宋体" w:eastAsia="宋体" w:hAnsi="Times New Roman" w:cs="宋体" w:hint="eastAsia"/>
          <w:color w:val="383838"/>
          <w:kern w:val="0"/>
          <w:sz w:val="28"/>
          <w:szCs w:val="28"/>
        </w:rPr>
        <w:t>前准备</w:t>
      </w:r>
      <w:r w:rsidR="00F01306" w:rsidRPr="00F01306">
        <w:rPr>
          <w:rFonts w:ascii="宋体" w:eastAsia="宋体" w:hAnsi="Times New Roman" w:cs="宋体" w:hint="eastAsia"/>
          <w:color w:val="383838"/>
          <w:kern w:val="0"/>
          <w:sz w:val="28"/>
          <w:szCs w:val="28"/>
        </w:rPr>
        <w:t>内容：</w:t>
      </w:r>
    </w:p>
    <w:p w14:paraId="594BD8B5" w14:textId="77777777" w:rsidR="00F01306" w:rsidRPr="00475F35" w:rsidRDefault="00F01306" w:rsidP="00F01306">
      <w:pPr>
        <w:widowControl/>
        <w:autoSpaceDE w:val="0"/>
        <w:autoSpaceDN w:val="0"/>
        <w:adjustRightInd w:val="0"/>
        <w:ind w:firstLine="640"/>
        <w:jc w:val="left"/>
        <w:rPr>
          <w:rFonts w:ascii="宋体" w:eastAsia="宋体" w:hAnsi="Times New Roman" w:cs="宋体"/>
          <w:color w:val="383838"/>
          <w:kern w:val="0"/>
          <w:sz w:val="28"/>
          <w:szCs w:val="28"/>
        </w:rPr>
      </w:pPr>
      <w:r w:rsidRPr="00475F35">
        <w:rPr>
          <w:rFonts w:ascii="宋体" w:eastAsia="宋体" w:hAnsi="Times New Roman" w:cs="宋体" w:hint="eastAsia"/>
          <w:color w:val="383838"/>
          <w:kern w:val="0"/>
          <w:sz w:val="28"/>
          <w:szCs w:val="28"/>
        </w:rPr>
        <w:t>（</w:t>
      </w:r>
      <w:r w:rsidRPr="00475F35">
        <w:rPr>
          <w:rFonts w:ascii="宋体" w:eastAsia="宋体" w:hAnsi="Times New Roman" w:cs="宋体"/>
          <w:color w:val="383838"/>
          <w:kern w:val="0"/>
          <w:sz w:val="28"/>
          <w:szCs w:val="28"/>
        </w:rPr>
        <w:t>1</w:t>
      </w:r>
      <w:r w:rsidRPr="00F01306">
        <w:rPr>
          <w:rFonts w:ascii="宋体" w:eastAsia="宋体" w:hAnsi="Times New Roman" w:cs="宋体" w:hint="eastAsia"/>
          <w:color w:val="383838"/>
          <w:kern w:val="0"/>
          <w:sz w:val="28"/>
          <w:szCs w:val="28"/>
        </w:rPr>
        <w:t>）阅读</w:t>
      </w:r>
      <w:r w:rsidRPr="00475F35">
        <w:rPr>
          <w:rFonts w:ascii="宋体" w:eastAsia="宋体" w:hAnsi="Times New Roman" w:cs="宋体"/>
          <w:color w:val="383838"/>
          <w:kern w:val="0"/>
          <w:sz w:val="28"/>
          <w:szCs w:val="28"/>
        </w:rPr>
        <w:t>201</w:t>
      </w:r>
      <w:r w:rsidRPr="00475F35">
        <w:rPr>
          <w:rFonts w:ascii="宋体" w:eastAsia="宋体" w:hAnsi="Times New Roman" w:cs="宋体" w:hint="eastAsia"/>
          <w:color w:val="383838"/>
          <w:kern w:val="0"/>
          <w:sz w:val="28"/>
          <w:szCs w:val="28"/>
        </w:rPr>
        <w:t>6</w:t>
      </w:r>
      <w:r w:rsidRPr="00F01306">
        <w:rPr>
          <w:rFonts w:ascii="宋体" w:eastAsia="宋体" w:hAnsi="Times New Roman" w:cs="宋体" w:hint="eastAsia"/>
          <w:color w:val="383838"/>
          <w:kern w:val="0"/>
          <w:sz w:val="28"/>
          <w:szCs w:val="28"/>
        </w:rPr>
        <w:t>年</w:t>
      </w:r>
      <w:r w:rsidRPr="00475F35">
        <w:rPr>
          <w:rFonts w:ascii="宋体" w:eastAsia="宋体" w:hAnsi="Times New Roman" w:cs="宋体"/>
          <w:color w:val="383838"/>
          <w:kern w:val="0"/>
          <w:sz w:val="28"/>
          <w:szCs w:val="28"/>
        </w:rPr>
        <w:t>IHL</w:t>
      </w:r>
      <w:r w:rsidR="00DB49E5">
        <w:rPr>
          <w:rFonts w:ascii="宋体" w:eastAsia="宋体" w:hAnsi="Times New Roman" w:cs="宋体" w:hint="eastAsia"/>
          <w:color w:val="383838"/>
          <w:kern w:val="0"/>
          <w:sz w:val="28"/>
          <w:szCs w:val="28"/>
        </w:rPr>
        <w:t>案例（见附件），准备</w:t>
      </w:r>
      <w:r w:rsidR="00DB49E5" w:rsidRPr="00475F35">
        <w:rPr>
          <w:rFonts w:ascii="宋体" w:eastAsia="宋体" w:hAnsi="Times New Roman" w:cs="宋体" w:hint="eastAsia"/>
          <w:color w:val="383838"/>
          <w:kern w:val="0"/>
          <w:sz w:val="28"/>
          <w:szCs w:val="28"/>
        </w:rPr>
        <w:t>八</w:t>
      </w:r>
      <w:r w:rsidRPr="00F01306">
        <w:rPr>
          <w:rFonts w:ascii="宋体" w:eastAsia="宋体" w:hAnsi="Times New Roman" w:cs="宋体" w:hint="eastAsia"/>
          <w:color w:val="383838"/>
          <w:kern w:val="0"/>
          <w:sz w:val="28"/>
          <w:szCs w:val="28"/>
        </w:rPr>
        <w:t>分钟</w:t>
      </w:r>
      <w:r w:rsidR="00DB49E5">
        <w:rPr>
          <w:rFonts w:ascii="宋体" w:eastAsia="宋体" w:hAnsi="Times New Roman" w:cs="宋体" w:hint="eastAsia"/>
          <w:color w:val="383838"/>
          <w:kern w:val="0"/>
          <w:sz w:val="28"/>
          <w:szCs w:val="28"/>
        </w:rPr>
        <w:t>以内</w:t>
      </w:r>
      <w:r w:rsidRPr="00F01306">
        <w:rPr>
          <w:rFonts w:ascii="宋体" w:eastAsia="宋体" w:hAnsi="Times New Roman" w:cs="宋体" w:hint="eastAsia"/>
          <w:color w:val="383838"/>
          <w:kern w:val="0"/>
          <w:sz w:val="28"/>
          <w:szCs w:val="28"/>
        </w:rPr>
        <w:t>的案情陈述</w:t>
      </w:r>
      <w:r w:rsidR="00DB49E5">
        <w:rPr>
          <w:rFonts w:ascii="宋体" w:eastAsia="宋体" w:hAnsi="Times New Roman" w:cs="宋体" w:hint="eastAsia"/>
          <w:color w:val="383838"/>
          <w:kern w:val="0"/>
          <w:sz w:val="28"/>
          <w:szCs w:val="28"/>
        </w:rPr>
        <w:t>（英文，可以准备纸质或电子文件作为参考）；</w:t>
      </w:r>
    </w:p>
    <w:p w14:paraId="4DC5739E" w14:textId="77777777" w:rsidR="00DB49E5" w:rsidRPr="00475F35" w:rsidRDefault="00F01306" w:rsidP="00475F35">
      <w:pPr>
        <w:widowControl/>
        <w:autoSpaceDE w:val="0"/>
        <w:autoSpaceDN w:val="0"/>
        <w:adjustRightInd w:val="0"/>
        <w:ind w:firstLine="640"/>
        <w:jc w:val="left"/>
        <w:rPr>
          <w:rFonts w:ascii="宋体" w:eastAsia="宋体" w:hAnsi="Times New Roman" w:cs="宋体" w:hint="eastAsia"/>
          <w:color w:val="383838"/>
          <w:kern w:val="0"/>
          <w:sz w:val="28"/>
          <w:szCs w:val="28"/>
        </w:rPr>
      </w:pPr>
      <w:r w:rsidRPr="00475F35">
        <w:rPr>
          <w:rFonts w:ascii="宋体" w:eastAsia="宋体" w:hAnsi="Times New Roman" w:cs="宋体" w:hint="eastAsia"/>
          <w:color w:val="383838"/>
          <w:kern w:val="0"/>
          <w:sz w:val="28"/>
          <w:szCs w:val="28"/>
        </w:rPr>
        <w:t>（</w:t>
      </w:r>
      <w:r w:rsidRPr="00475F35">
        <w:rPr>
          <w:rFonts w:ascii="宋体" w:eastAsia="宋体" w:hAnsi="Times New Roman" w:cs="宋体"/>
          <w:color w:val="383838"/>
          <w:kern w:val="0"/>
          <w:sz w:val="28"/>
          <w:szCs w:val="28"/>
        </w:rPr>
        <w:t>2</w:t>
      </w:r>
      <w:r w:rsidRPr="00F01306">
        <w:rPr>
          <w:rFonts w:ascii="宋体" w:eastAsia="宋体" w:hAnsi="Times New Roman" w:cs="宋体" w:hint="eastAsia"/>
          <w:color w:val="383838"/>
          <w:kern w:val="0"/>
          <w:sz w:val="28"/>
          <w:szCs w:val="28"/>
        </w:rPr>
        <w:t>）阅读相关国际法资料（自行检索），准备两分钟的法律分析</w:t>
      </w:r>
      <w:r w:rsidR="00DB49E5">
        <w:rPr>
          <w:rFonts w:ascii="宋体" w:eastAsia="宋体" w:hAnsi="Times New Roman" w:cs="宋体" w:hint="eastAsia"/>
          <w:color w:val="383838"/>
          <w:kern w:val="0"/>
          <w:sz w:val="28"/>
          <w:szCs w:val="28"/>
        </w:rPr>
        <w:t>（英文，可以准备纸质或电子文件作为参考）；</w:t>
      </w:r>
    </w:p>
    <w:p w14:paraId="2AF14267" w14:textId="77777777" w:rsidR="00F01306" w:rsidRPr="00F01306" w:rsidRDefault="00F01306" w:rsidP="00F01306">
      <w:pPr>
        <w:widowControl/>
        <w:autoSpaceDE w:val="0"/>
        <w:autoSpaceDN w:val="0"/>
        <w:adjustRightInd w:val="0"/>
        <w:jc w:val="left"/>
        <w:rPr>
          <w:rFonts w:ascii="Times New Roman" w:eastAsia="宋体" w:hAnsi="Times New Roman" w:cs="Times New Roman"/>
          <w:color w:val="383838"/>
          <w:kern w:val="0"/>
          <w:sz w:val="28"/>
          <w:szCs w:val="28"/>
        </w:rPr>
      </w:pPr>
      <w:r w:rsidRPr="00F01306">
        <w:rPr>
          <w:rFonts w:ascii="Times New Roman" w:eastAsia="宋体" w:hAnsi="Times New Roman" w:cs="Times New Roman"/>
          <w:color w:val="383838"/>
          <w:kern w:val="0"/>
          <w:sz w:val="28"/>
          <w:szCs w:val="28"/>
        </w:rPr>
        <w:t xml:space="preserve">8. </w:t>
      </w:r>
      <w:r w:rsidRPr="00F01306">
        <w:rPr>
          <w:rFonts w:ascii="宋体" w:eastAsia="宋体" w:hAnsi="Times New Roman" w:cs="宋体" w:hint="eastAsia"/>
          <w:color w:val="383838"/>
          <w:kern w:val="0"/>
          <w:sz w:val="28"/>
          <w:szCs w:val="28"/>
        </w:rPr>
        <w:t>联系人：沙秋羽 15584112838</w:t>
      </w:r>
    </w:p>
    <w:p w14:paraId="048D2045" w14:textId="77777777" w:rsidR="003826C9" w:rsidRDefault="003826C9">
      <w:pPr>
        <w:rPr>
          <w:rFonts w:hint="eastAsia"/>
        </w:rPr>
      </w:pPr>
    </w:p>
    <w:p w14:paraId="351BA90B" w14:textId="77777777" w:rsidR="00475F35" w:rsidRDefault="00475F35">
      <w:pPr>
        <w:rPr>
          <w:rFonts w:hint="eastAsia"/>
        </w:rPr>
      </w:pPr>
    </w:p>
    <w:p w14:paraId="0130EAC2" w14:textId="77777777" w:rsidR="00475F35" w:rsidRPr="00475F35" w:rsidRDefault="00475F35" w:rsidP="00475F35">
      <w:pPr>
        <w:widowControl/>
        <w:autoSpaceDE w:val="0"/>
        <w:autoSpaceDN w:val="0"/>
        <w:adjustRightInd w:val="0"/>
        <w:jc w:val="left"/>
        <w:rPr>
          <w:rFonts w:ascii="宋体" w:eastAsia="宋体" w:hAnsi="Times New Roman" w:cs="宋体" w:hint="eastAsia"/>
          <w:color w:val="383838"/>
          <w:kern w:val="0"/>
          <w:sz w:val="28"/>
          <w:szCs w:val="28"/>
        </w:rPr>
      </w:pPr>
      <w:bookmarkStart w:id="4" w:name="_GoBack"/>
      <w:bookmarkEnd w:id="4"/>
      <w:r w:rsidRPr="00475F35">
        <w:rPr>
          <w:rFonts w:ascii="宋体" w:eastAsia="宋体" w:hAnsi="Times New Roman" w:cs="宋体" w:hint="eastAsia"/>
          <w:color w:val="383838"/>
          <w:kern w:val="0"/>
          <w:sz w:val="28"/>
          <w:szCs w:val="28"/>
        </w:rPr>
        <w:t>附件：</w:t>
      </w:r>
      <w:r w:rsidRPr="00475F35">
        <w:rPr>
          <w:rFonts w:ascii="宋体" w:eastAsia="宋体" w:hAnsi="Times New Roman" w:cs="宋体"/>
          <w:color w:val="383838"/>
          <w:kern w:val="0"/>
          <w:sz w:val="28"/>
          <w:szCs w:val="28"/>
        </w:rPr>
        <w:t>2016_ihl_moot_court_rules</w:t>
      </w:r>
    </w:p>
    <w:p w14:paraId="4CAACD32" w14:textId="77777777" w:rsidR="00475F35" w:rsidRDefault="00475F35">
      <w:pPr>
        <w:rPr>
          <w:rFonts w:hint="eastAsia"/>
        </w:rPr>
      </w:pPr>
    </w:p>
    <w:sectPr w:rsidR="00475F35" w:rsidSect="002D2A93">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306"/>
    <w:rsid w:val="002D2A93"/>
    <w:rsid w:val="003826C9"/>
    <w:rsid w:val="00475F35"/>
    <w:rsid w:val="00DB49E5"/>
    <w:rsid w:val="00F01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D7AF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3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3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165</Words>
  <Characters>945</Characters>
  <Application>Microsoft Macintosh Word</Application>
  <DocSecurity>0</DocSecurity>
  <Lines>7</Lines>
  <Paragraphs>2</Paragraphs>
  <ScaleCrop>false</ScaleCrop>
  <Company/>
  <LinksUpToDate>false</LinksUpToDate>
  <CharactersWithSpaces>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秋羽 沙</dc:creator>
  <cp:keywords/>
  <dc:description/>
  <cp:lastModifiedBy>秋羽 沙</cp:lastModifiedBy>
  <cp:revision>2</cp:revision>
  <dcterms:created xsi:type="dcterms:W3CDTF">2016-09-06T05:37:00Z</dcterms:created>
  <dcterms:modified xsi:type="dcterms:W3CDTF">2016-09-06T06:41:00Z</dcterms:modified>
</cp:coreProperties>
</file>